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EE2A" w14:textId="77777777" w:rsidR="00BF3D1F" w:rsidRPr="00D639AB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877CD7" w:rsidRP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56</w:t>
      </w:r>
      <w:r w:rsidR="009105CE" w:rsidRPr="00D639AB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BF3D1F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2</w:t>
      </w:r>
    </w:p>
    <w:p w14:paraId="1A61A763" w14:textId="77777777"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4E28BA7A" w14:textId="4D499192" w:rsidR="00C83F9C" w:rsidRDefault="00C83F9C" w:rsidP="008067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  <w:r w:rsidRPr="00C83F9C">
        <w:rPr>
          <w:rFonts w:ascii="ＭＳ ゴシック" w:eastAsia="ＭＳ ゴシック" w:hAnsi="ＭＳ ゴシック" w:cs="MS-Gothic" w:hint="eastAsia"/>
          <w:kern w:val="0"/>
          <w:sz w:val="24"/>
        </w:rPr>
        <w:t>乳腺悪性腫瘍手術における乳癌センチネルリンパ節生検加算の</w:t>
      </w:r>
    </w:p>
    <w:p w14:paraId="75BB9E92" w14:textId="46A8A0AC" w:rsidR="0080673F" w:rsidRPr="0080673F" w:rsidRDefault="0080673F" w:rsidP="008067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  <w:r w:rsidRPr="00C83F9C">
        <w:rPr>
          <w:rFonts w:ascii="ＭＳ ゴシック" w:eastAsia="ＭＳ ゴシック" w:hAnsi="ＭＳ ゴシック" w:cs="MS-Gothic" w:hint="eastAsia"/>
          <w:kern w:val="0"/>
          <w:sz w:val="24"/>
        </w:rPr>
        <w:t>施設基準に係る届出書添付書類</w:t>
      </w:r>
    </w:p>
    <w:p w14:paraId="39BF2C58" w14:textId="77777777" w:rsidR="0080673F" w:rsidRPr="0080673F" w:rsidRDefault="0080673F" w:rsidP="008067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50"/>
        <w:gridCol w:w="406"/>
        <w:gridCol w:w="1437"/>
        <w:gridCol w:w="598"/>
        <w:gridCol w:w="847"/>
        <w:gridCol w:w="411"/>
        <w:gridCol w:w="979"/>
        <w:gridCol w:w="1663"/>
      </w:tblGrid>
      <w:tr w:rsidR="009105CE" w:rsidRPr="00376B5D" w14:paraId="66A7972A" w14:textId="77777777" w:rsidTr="008E6BF1">
        <w:trPr>
          <w:trHeight w:val="850"/>
        </w:trPr>
        <w:tc>
          <w:tcPr>
            <w:tcW w:w="99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4F59F" w14:textId="77777777" w:rsidR="00964771" w:rsidRPr="00376B5D" w:rsidRDefault="00964771" w:rsidP="008E6BF1">
            <w:pPr>
              <w:autoSpaceDE w:val="0"/>
              <w:autoSpaceDN w:val="0"/>
              <w:adjustRightInd w:val="0"/>
              <w:spacing w:afterLines="30" w:after="72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 標榜診療科名（施設基準に係る標榜科名を記入すること。）</w:t>
            </w:r>
          </w:p>
          <w:p w14:paraId="1D1FC3CF" w14:textId="77777777" w:rsidR="009105CE" w:rsidRPr="00376B5D" w:rsidRDefault="00964771" w:rsidP="00376B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科　　</w:t>
            </w:r>
          </w:p>
        </w:tc>
      </w:tr>
      <w:tr w:rsidR="009105CE" w:rsidRPr="00376B5D" w14:paraId="74E356D5" w14:textId="77777777" w:rsidTr="008E6BF1">
        <w:trPr>
          <w:trHeight w:val="850"/>
        </w:trPr>
        <w:tc>
          <w:tcPr>
            <w:tcW w:w="40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5F2496" w14:textId="77777777" w:rsidR="009105CE" w:rsidRPr="00376B5D" w:rsidRDefault="00964771" w:rsidP="00376B5D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２ </w:t>
            </w:r>
            <w:r w:rsidR="007C723B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届</w:t>
            </w:r>
            <w:r w:rsidR="007C723B" w:rsidRPr="00DA44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出を行う項目</w:t>
            </w:r>
            <w:r w:rsidR="00DA4439" w:rsidRPr="00DA44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（該当するものそれぞれに○印をつける</w:t>
            </w:r>
            <w:r w:rsidRPr="00DA44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）</w:t>
            </w:r>
          </w:p>
        </w:tc>
        <w:tc>
          <w:tcPr>
            <w:tcW w:w="593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71C6" w14:textId="4126D819" w:rsidR="009105CE" w:rsidRPr="00376B5D" w:rsidRDefault="0080673F" w:rsidP="008E6BF1">
            <w:pPr>
              <w:autoSpaceDE w:val="0"/>
              <w:autoSpaceDN w:val="0"/>
              <w:adjustRightInd w:val="0"/>
              <w:spacing w:afterLines="30" w:after="72"/>
              <w:ind w:firstLineChars="100" w:firstLine="244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2"/>
              </w:rPr>
              <w:t>１ 乳</w:t>
            </w:r>
            <w:r w:rsidR="00C83F9C"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2"/>
              </w:rPr>
              <w:t>癌</w:t>
            </w: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2"/>
              </w:rPr>
              <w:t>センチネルリンパ節</w:t>
            </w:r>
            <w:r w:rsidR="00C83F9C"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2"/>
              </w:rPr>
              <w:t>生検</w:t>
            </w: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2"/>
              </w:rPr>
              <w:t>加算１（併用</w:t>
            </w:r>
            <w:r w:rsidRPr="00C83F9C">
              <w:rPr>
                <w:rFonts w:ascii="ＭＳ ゴシック" w:eastAsia="ＭＳ ゴシック" w:hAnsi="ＭＳ ゴシック" w:cs="MS-Gothic" w:hint="eastAsia"/>
                <w:spacing w:val="10"/>
                <w:kern w:val="0"/>
                <w:szCs w:val="21"/>
                <w:fitText w:val="5250" w:id="-464805632"/>
              </w:rPr>
              <w:t>法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）</w:t>
            </w:r>
          </w:p>
          <w:p w14:paraId="11188642" w14:textId="0E7A028A" w:rsidR="0080673F" w:rsidRPr="00376B5D" w:rsidRDefault="0080673F" w:rsidP="00376B5D">
            <w:pPr>
              <w:autoSpaceDE w:val="0"/>
              <w:autoSpaceDN w:val="0"/>
              <w:adjustRightInd w:val="0"/>
              <w:ind w:firstLineChars="100" w:firstLine="244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1"/>
              </w:rPr>
              <w:t>２ 乳</w:t>
            </w:r>
            <w:r w:rsidR="00C83F9C"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1"/>
              </w:rPr>
              <w:t>癌</w:t>
            </w: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1"/>
              </w:rPr>
              <w:t>センチネルリンパ節</w:t>
            </w:r>
            <w:r w:rsidR="00C83F9C"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1"/>
              </w:rPr>
              <w:t>生検</w:t>
            </w:r>
            <w:r w:rsidRPr="00C83F9C">
              <w:rPr>
                <w:rFonts w:ascii="ＭＳ ゴシック" w:eastAsia="ＭＳ ゴシック" w:hAnsi="ＭＳ ゴシック" w:cs="MS-Gothic" w:hint="eastAsia"/>
                <w:spacing w:val="17"/>
                <w:kern w:val="0"/>
                <w:szCs w:val="21"/>
                <w:fitText w:val="5250" w:id="-464805631"/>
              </w:rPr>
              <w:t>加算２（単独</w:t>
            </w:r>
            <w:r w:rsidRPr="00C83F9C">
              <w:rPr>
                <w:rFonts w:ascii="ＭＳ ゴシック" w:eastAsia="ＭＳ ゴシック" w:hAnsi="ＭＳ ゴシック" w:cs="MS-Gothic" w:hint="eastAsia"/>
                <w:spacing w:val="10"/>
                <w:kern w:val="0"/>
                <w:szCs w:val="21"/>
                <w:fitText w:val="5250" w:id="-464805631"/>
              </w:rPr>
              <w:t>法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）</w:t>
            </w:r>
          </w:p>
        </w:tc>
      </w:tr>
      <w:tr w:rsidR="009105CE" w:rsidRPr="00376B5D" w14:paraId="58AAA5A6" w14:textId="77777777" w:rsidTr="008E6BF1">
        <w:trPr>
          <w:trHeight w:val="680"/>
        </w:trPr>
        <w:tc>
          <w:tcPr>
            <w:tcW w:w="999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9CB651" w14:textId="7B31DF20" w:rsidR="00C83F9C" w:rsidRDefault="0080673F" w:rsidP="00C83F9C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 乳腺外科又は外科の経験を５年以上有するとともに乳腺悪性腫瘍手術</w:t>
            </w:r>
            <w:r w:rsidR="00BC198F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に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おいて</w:t>
            </w:r>
          </w:p>
          <w:p w14:paraId="6BE8AFBC" w14:textId="49BCA898" w:rsidR="009105CE" w:rsidRPr="00376B5D" w:rsidRDefault="0080673F" w:rsidP="00C83F9C">
            <w:pPr>
              <w:autoSpaceDE w:val="0"/>
              <w:autoSpaceDN w:val="0"/>
              <w:adjustRightInd w:val="0"/>
              <w:ind w:leftChars="150" w:left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</w:t>
            </w:r>
            <w:r w:rsidR="00C83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癌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セ</w:t>
            </w:r>
            <w:r w:rsidRPr="00862A97">
              <w:rPr>
                <w:rFonts w:ascii="ＭＳ ゴシック" w:eastAsia="ＭＳ ゴシック" w:hAnsi="ＭＳ ゴシック" w:cs="MS-Gothic" w:hint="eastAsia"/>
                <w:spacing w:val="11"/>
                <w:kern w:val="0"/>
                <w:szCs w:val="21"/>
                <w:fitText w:val="7140" w:id="-464805376"/>
              </w:rPr>
              <w:t>ンチネルリンパ節生検を５例以上実施した経験を有する医師の氏名</w:t>
            </w:r>
            <w:r w:rsidRPr="00862A97">
              <w:rPr>
                <w:rFonts w:ascii="ＭＳ ゴシック" w:eastAsia="ＭＳ ゴシック" w:hAnsi="ＭＳ ゴシック" w:cs="MS-Gothic" w:hint="eastAsia"/>
                <w:spacing w:val="-15"/>
                <w:kern w:val="0"/>
                <w:szCs w:val="21"/>
                <w:fitText w:val="7140" w:id="-464805376"/>
              </w:rPr>
              <w:t>等</w:t>
            </w:r>
          </w:p>
        </w:tc>
      </w:tr>
      <w:tr w:rsidR="009105CE" w:rsidRPr="00376B5D" w14:paraId="3F6D4C59" w14:textId="77777777" w:rsidTr="008E6BF1">
        <w:trPr>
          <w:trHeight w:val="46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1AFF1" w14:textId="77777777" w:rsidR="009105CE" w:rsidRPr="00376B5D" w:rsidRDefault="00964771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6E773D6" w14:textId="77777777" w:rsidR="009105CE" w:rsidRPr="00376B5D" w:rsidRDefault="00857C1A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57C1A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医師の氏名</w:t>
            </w: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14:paraId="3853B6EE" w14:textId="77777777" w:rsidR="00857C1A" w:rsidRDefault="00857C1A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57C1A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当該診療科の</w:t>
            </w:r>
          </w:p>
          <w:p w14:paraId="7E9D884C" w14:textId="77777777" w:rsidR="009105CE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経験年数</w:t>
            </w:r>
          </w:p>
        </w:tc>
        <w:tc>
          <w:tcPr>
            <w:tcW w:w="26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2C284" w14:textId="6C0999A2" w:rsidR="009105CE" w:rsidRPr="00376B5D" w:rsidRDefault="00857C1A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57C1A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</w:t>
            </w:r>
            <w:r w:rsidR="00C83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癌</w:t>
            </w:r>
            <w:r w:rsidRPr="00857C1A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センチネルリンパ節生検の</w:t>
            </w:r>
            <w:r w:rsidR="00964771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経験症例数</w:t>
            </w:r>
          </w:p>
        </w:tc>
      </w:tr>
      <w:tr w:rsidR="009105CE" w:rsidRPr="00376B5D" w14:paraId="6E3BF6AE" w14:textId="77777777" w:rsidTr="008E6BF1">
        <w:trPr>
          <w:trHeight w:val="46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6B8B0" w14:textId="77777777" w:rsidR="009105CE" w:rsidRPr="00376B5D" w:rsidRDefault="009105CE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5B82749" w14:textId="77777777" w:rsidR="009105CE" w:rsidRPr="00376B5D" w:rsidRDefault="009105CE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14:paraId="04C7CBDA" w14:textId="77777777" w:rsidR="009105CE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423BD" w14:textId="77777777" w:rsidR="009105CE" w:rsidRPr="00376B5D" w:rsidRDefault="00964771" w:rsidP="00376B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376B5D" w14:paraId="770FA21F" w14:textId="77777777" w:rsidTr="008E6BF1">
        <w:trPr>
          <w:trHeight w:val="465"/>
        </w:trPr>
        <w:tc>
          <w:tcPr>
            <w:tcW w:w="28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35625" w14:textId="77777777" w:rsidR="009105CE" w:rsidRPr="00376B5D" w:rsidRDefault="009105CE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CBC7055" w14:textId="77777777" w:rsidR="009105CE" w:rsidRPr="00376B5D" w:rsidRDefault="009105CE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6" w:type="dxa"/>
            <w:gridSpan w:val="3"/>
            <w:shd w:val="clear" w:color="auto" w:fill="auto"/>
            <w:vAlign w:val="center"/>
          </w:tcPr>
          <w:p w14:paraId="042E2AC6" w14:textId="77777777" w:rsidR="009105CE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2BA2C0" w14:textId="77777777" w:rsidR="009105CE" w:rsidRPr="00376B5D" w:rsidRDefault="00964771" w:rsidP="00376B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376B5D" w14:paraId="7309DE20" w14:textId="77777777" w:rsidTr="008E6BF1">
        <w:trPr>
          <w:trHeight w:val="465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CB8190" w14:textId="77777777" w:rsidR="009105CE" w:rsidRPr="00376B5D" w:rsidRDefault="009105CE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36465A" w14:textId="77777777" w:rsidR="009105CE" w:rsidRPr="00376B5D" w:rsidRDefault="009105CE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35F11F" w14:textId="77777777" w:rsidR="009105CE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E0A5" w14:textId="77777777" w:rsidR="009105CE" w:rsidRPr="00376B5D" w:rsidRDefault="00964771" w:rsidP="00376B5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DA4439" w:rsidRPr="00376B5D" w14:paraId="6E644D7A" w14:textId="77777777" w:rsidTr="008E6BF1">
        <w:trPr>
          <w:trHeight w:val="397"/>
        </w:trPr>
        <w:tc>
          <w:tcPr>
            <w:tcW w:w="36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9B56B4" w14:textId="2285B86A" w:rsidR="00DA4439" w:rsidRPr="00376B5D" w:rsidRDefault="00DA4439" w:rsidP="00376B5D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４</w:t>
            </w:r>
            <w:r w:rsidRPr="00376B5D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乳腺外科又は外科の常勤医師の氏名等</w:t>
            </w:r>
          </w:p>
        </w:tc>
        <w:tc>
          <w:tcPr>
            <w:tcW w:w="244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A1294" w14:textId="77777777" w:rsidR="00DA4439" w:rsidRPr="00376B5D" w:rsidRDefault="00DA4439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237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3C6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D153C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57C1A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DA4439" w:rsidRPr="00376B5D" w14:paraId="5B436E34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FD2162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41F65AFB" w14:textId="77777777" w:rsidR="00DA4439" w:rsidRPr="00376B5D" w:rsidRDefault="00DA4439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D39BC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A003" w14:textId="77777777" w:rsidR="00DA4439" w:rsidRPr="00376B5D" w:rsidRDefault="00DA4439" w:rsidP="008E6B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DA4439" w:rsidRPr="00376B5D" w14:paraId="255506C1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795EF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036FD1E3" w14:textId="77777777" w:rsidR="00DA4439" w:rsidRPr="00376B5D" w:rsidRDefault="00DA4439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39FB1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24C47" w14:textId="77777777" w:rsidR="00DA4439" w:rsidRPr="00376B5D" w:rsidRDefault="00DA4439" w:rsidP="008E6B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DA4439" w:rsidRPr="00376B5D" w14:paraId="3569CB8F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F0CE1D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36200A9F" w14:textId="77777777" w:rsidR="00DA4439" w:rsidRPr="00376B5D" w:rsidRDefault="00DA4439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458AC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A68F9" w14:textId="77777777" w:rsidR="00DA4439" w:rsidRPr="00376B5D" w:rsidRDefault="00DA4439" w:rsidP="008E6B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DA4439" w:rsidRPr="00376B5D" w14:paraId="6383F6BB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B30225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41" w:type="dxa"/>
            <w:gridSpan w:val="3"/>
            <w:shd w:val="clear" w:color="auto" w:fill="auto"/>
            <w:vAlign w:val="center"/>
          </w:tcPr>
          <w:p w14:paraId="0C660D14" w14:textId="77777777" w:rsidR="00DA4439" w:rsidRPr="00376B5D" w:rsidRDefault="00DA4439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23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05E41" w14:textId="77777777" w:rsidR="00DA4439" w:rsidRPr="00376B5D" w:rsidRDefault="00DA4439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66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CC0FA" w14:textId="77777777" w:rsidR="00DA4439" w:rsidRPr="00376B5D" w:rsidRDefault="00DA4439" w:rsidP="008E6BF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1F0348" w:rsidRPr="00376B5D" w14:paraId="4E16D1FF" w14:textId="77777777" w:rsidTr="008E6BF1">
        <w:trPr>
          <w:trHeight w:val="397"/>
        </w:trPr>
        <w:tc>
          <w:tcPr>
            <w:tcW w:w="36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9D61D0" w14:textId="77777777" w:rsidR="001F0348" w:rsidRPr="00376B5D" w:rsidRDefault="001F0348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５</w:t>
            </w:r>
            <w:r w:rsidRPr="00376B5D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放射線科の常勤医師の氏名</w:t>
            </w: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等</w:t>
            </w:r>
          </w:p>
        </w:tc>
        <w:tc>
          <w:tcPr>
            <w:tcW w:w="3288" w:type="dxa"/>
            <w:gridSpan w:val="4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E4866" w14:textId="77777777" w:rsidR="001F0348" w:rsidRPr="00376B5D" w:rsidRDefault="009C0D63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9C0D6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3053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C30BF" w14:textId="77777777" w:rsidR="001F0348" w:rsidRPr="00376B5D" w:rsidRDefault="009C0D63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9C0D6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1F0348" w:rsidRPr="00376B5D" w14:paraId="465A40A9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30FD5" w14:textId="77777777" w:rsidR="001F0348" w:rsidRPr="00376B5D" w:rsidRDefault="001F0348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3434F" w14:textId="77777777" w:rsidR="001F0348" w:rsidRPr="00376B5D" w:rsidRDefault="001F0348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FAE0" w14:textId="77777777" w:rsidR="001F0348" w:rsidRPr="00376B5D" w:rsidRDefault="009C0D63" w:rsidP="008E6BF1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1F0348" w:rsidRPr="00376B5D" w14:paraId="79E81C92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6F72B5" w14:textId="77777777" w:rsidR="001F0348" w:rsidRPr="00376B5D" w:rsidRDefault="001F0348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288" w:type="dxa"/>
            <w:gridSpan w:val="4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03F07" w14:textId="77777777" w:rsidR="001F0348" w:rsidRPr="00376B5D" w:rsidRDefault="001F0348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ECF00" w14:textId="77777777" w:rsidR="001F0348" w:rsidRPr="00376B5D" w:rsidRDefault="009C0D63" w:rsidP="008E6BF1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964771" w:rsidRPr="00376B5D" w14:paraId="5F8C3E61" w14:textId="77777777" w:rsidTr="008E6BF1">
        <w:trPr>
          <w:trHeight w:val="465"/>
        </w:trPr>
        <w:tc>
          <w:tcPr>
            <w:tcW w:w="36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9D0A9E" w14:textId="77777777" w:rsidR="00964771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６</w:t>
            </w:r>
            <w:r w:rsidRPr="00376B5D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麻酔科標榜医の氏名</w:t>
            </w:r>
          </w:p>
        </w:tc>
        <w:tc>
          <w:tcPr>
            <w:tcW w:w="634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D39B9" w14:textId="77777777" w:rsidR="00964771" w:rsidRPr="00376B5D" w:rsidRDefault="00964771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F60F43" w:rsidRPr="00376B5D" w14:paraId="14A399AE" w14:textId="77777777" w:rsidTr="008E6BF1">
        <w:trPr>
          <w:trHeight w:val="465"/>
        </w:trPr>
        <w:tc>
          <w:tcPr>
            <w:tcW w:w="365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41F6B7" w14:textId="77777777" w:rsidR="00F60F43" w:rsidRPr="00376B5D" w:rsidRDefault="00F60F43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34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A29E66" w14:textId="77777777" w:rsidR="00F60F43" w:rsidRPr="00376B5D" w:rsidRDefault="00F60F43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76B5D" w14:paraId="73D6FD7D" w14:textId="77777777" w:rsidTr="008E6BF1">
        <w:trPr>
          <w:trHeight w:val="465"/>
        </w:trPr>
        <w:tc>
          <w:tcPr>
            <w:tcW w:w="36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B6DE4" w14:textId="77777777" w:rsidR="00964771" w:rsidRPr="00376B5D" w:rsidRDefault="00964771" w:rsidP="00376B5D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７</w:t>
            </w:r>
            <w:r w:rsidRPr="00376B5D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76B5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病理部門の病理医氏名</w:t>
            </w:r>
          </w:p>
        </w:tc>
        <w:tc>
          <w:tcPr>
            <w:tcW w:w="634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3C12E" w14:textId="77777777" w:rsidR="00964771" w:rsidRPr="00376B5D" w:rsidRDefault="00964771" w:rsidP="00376B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14:paraId="19C7A750" w14:textId="77777777" w:rsidR="001239D2" w:rsidRPr="008E6BF1" w:rsidRDefault="001239D2" w:rsidP="008E6BF1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［記載上の注意］</w:t>
      </w:r>
    </w:p>
    <w:p w14:paraId="1B6A6821" w14:textId="08BCD31A" w:rsidR="0080673F" w:rsidRPr="008E6BF1" w:rsidRDefault="0080673F" w:rsidP="00C83F9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１ 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「２」については、届出を行う項目に○印をつけること。なお、「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１</w:t>
      </w:r>
      <w:r w:rsidR="002745AB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 </w:t>
      </w:r>
      <w:r w:rsidR="00C83F9C" w:rsidRP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乳癌センチネルリンパ節生検加算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１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（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併用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法）」のうち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、</w:t>
      </w:r>
      <w:r w:rsidR="00C83F9C" w:rsidRP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インドシアニングリーンによるもの及び「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２</w:t>
      </w:r>
      <w:r w:rsidR="00C83F9C" w:rsidRP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 乳癌センチネルリンパ節生検加算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２</w:t>
      </w:r>
      <w:r w:rsidR="00C83F9C" w:rsidRP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（単独法）」の</w:t>
      </w:r>
      <w:r w:rsidR="00C83F9C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うち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色素のみによるものの届出を行う場合、「５」の記載は不要であること。</w:t>
      </w:r>
    </w:p>
    <w:p w14:paraId="5C297914" w14:textId="77777777" w:rsidR="0080673F" w:rsidRPr="008E6BF1" w:rsidRDefault="0080673F" w:rsidP="008E6BF1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２ 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「３」については、当該生検症例一覧（実施年月日、検査名、患者の性別、年齢、主病名）を別添２の様式 52 により添付すること。</w:t>
      </w:r>
    </w:p>
    <w:p w14:paraId="3E16CBDB" w14:textId="77777777" w:rsidR="0080673F" w:rsidRPr="008E6BF1" w:rsidRDefault="0080673F" w:rsidP="008E6BF1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３ </w:t>
      </w:r>
      <w:r w:rsidR="0086618F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「４」及び「５」の乳腺外科又は外科及び放射線科を担当する常勤医師</w:t>
      </w:r>
      <w:r w:rsidR="0013474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の</w:t>
      </w:r>
      <w:r w:rsidR="0086618F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勤務時間について、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就業規則等に定める週あたりの所定労働時間（休憩時間を除く労働時間）を記載すること。</w:t>
      </w:r>
    </w:p>
    <w:p w14:paraId="0B97775D" w14:textId="77777777" w:rsidR="001339AA" w:rsidRPr="00B74B6B" w:rsidRDefault="0080673F" w:rsidP="00B74B6B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20"/>
        </w:rPr>
      </w:pPr>
      <w:r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 xml:space="preserve">４ </w:t>
      </w:r>
      <w:r w:rsidR="009C0D63" w:rsidRPr="008E6BF1">
        <w:rPr>
          <w:rFonts w:ascii="ＭＳ ゴシック" w:eastAsia="ＭＳ ゴシック" w:hAnsi="ＭＳ ゴシック" w:cs="MS-Gothic" w:hint="eastAsia"/>
          <w:kern w:val="0"/>
          <w:sz w:val="20"/>
          <w:szCs w:val="20"/>
        </w:rPr>
        <w:t>「６」について、麻酔科標榜許可書の写しを添付すること。</w:t>
      </w:r>
    </w:p>
    <w:sectPr w:rsidR="001339AA" w:rsidRPr="00B74B6B" w:rsidSect="008E6BF1">
      <w:pgSz w:w="11907" w:h="16840" w:code="9"/>
      <w:pgMar w:top="1418" w:right="850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943F" w14:textId="77777777" w:rsidR="00AE0246" w:rsidRDefault="00AE0246" w:rsidP="00857C1A">
      <w:r>
        <w:separator/>
      </w:r>
    </w:p>
  </w:endnote>
  <w:endnote w:type="continuationSeparator" w:id="0">
    <w:p w14:paraId="49C93D9F" w14:textId="77777777" w:rsidR="00AE0246" w:rsidRDefault="00AE0246" w:rsidP="0085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E65A" w14:textId="77777777" w:rsidR="00AE0246" w:rsidRDefault="00AE0246" w:rsidP="00857C1A">
      <w:r>
        <w:separator/>
      </w:r>
    </w:p>
  </w:footnote>
  <w:footnote w:type="continuationSeparator" w:id="0">
    <w:p w14:paraId="0FE632AD" w14:textId="77777777" w:rsidR="00AE0246" w:rsidRDefault="00AE0246" w:rsidP="0085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2"/>
    <w:rsid w:val="000010B0"/>
    <w:rsid w:val="0000395C"/>
    <w:rsid w:val="000A10C0"/>
    <w:rsid w:val="001239D2"/>
    <w:rsid w:val="001339AA"/>
    <w:rsid w:val="00134743"/>
    <w:rsid w:val="001C7338"/>
    <w:rsid w:val="001D1702"/>
    <w:rsid w:val="001F0348"/>
    <w:rsid w:val="002745AB"/>
    <w:rsid w:val="00317E27"/>
    <w:rsid w:val="00376B5D"/>
    <w:rsid w:val="0040481F"/>
    <w:rsid w:val="00453592"/>
    <w:rsid w:val="007C0FDF"/>
    <w:rsid w:val="007C5CC6"/>
    <w:rsid w:val="007C723B"/>
    <w:rsid w:val="0080673F"/>
    <w:rsid w:val="00814167"/>
    <w:rsid w:val="008570DF"/>
    <w:rsid w:val="00857C1A"/>
    <w:rsid w:val="00862A97"/>
    <w:rsid w:val="0086618F"/>
    <w:rsid w:val="00877CD7"/>
    <w:rsid w:val="008B10EB"/>
    <w:rsid w:val="008E6BF1"/>
    <w:rsid w:val="009105CE"/>
    <w:rsid w:val="00964771"/>
    <w:rsid w:val="009C0D63"/>
    <w:rsid w:val="00AE0246"/>
    <w:rsid w:val="00B564DE"/>
    <w:rsid w:val="00B74B6B"/>
    <w:rsid w:val="00BC198F"/>
    <w:rsid w:val="00BC5E1C"/>
    <w:rsid w:val="00BF3D1F"/>
    <w:rsid w:val="00C7735B"/>
    <w:rsid w:val="00C83F9C"/>
    <w:rsid w:val="00D639AB"/>
    <w:rsid w:val="00DA4439"/>
    <w:rsid w:val="00DB581B"/>
    <w:rsid w:val="00EE64F3"/>
    <w:rsid w:val="00F6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854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7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7C1A"/>
    <w:rPr>
      <w:kern w:val="2"/>
      <w:sz w:val="21"/>
      <w:szCs w:val="24"/>
    </w:rPr>
  </w:style>
  <w:style w:type="paragraph" w:styleId="a6">
    <w:name w:val="footer"/>
    <w:basedOn w:val="a"/>
    <w:link w:val="a7"/>
    <w:rsid w:val="00857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7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2024-04-03T10:56:00Z</dcterms:created>
  <dcterms:modified xsi:type="dcterms:W3CDTF">2024-04-03T10:56:00Z</dcterms:modified>
</cp:coreProperties>
</file>